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A2" w:rsidRDefault="00B90CA2" w:rsidP="00B90CA2">
      <w:pPr>
        <w:shd w:val="clear" w:color="auto" w:fill="FFFFFF"/>
        <w:spacing w:line="301" w:lineRule="atLeast"/>
        <w:textAlignment w:val="center"/>
        <w:rPr>
          <w:rFonts w:eastAsia="Times New Roman"/>
          <w:color w:val="000000"/>
          <w:lang w:eastAsia="zh-TW"/>
        </w:rPr>
      </w:pPr>
      <w:bookmarkStart w:id="0" w:name="_GoBack"/>
      <w:bookmarkEnd w:id="0"/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t>【如果用打麻將的心態做事業，沒有不成功的！】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打麻將人的特質：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1.每場必到：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不遲到、不早退！時間觀念強！</w:t>
      </w:r>
      <w:r>
        <w:rPr>
          <w:rFonts w:ascii="Cambria Math" w:eastAsia="Times New Roman" w:hAnsi="Cambria Math" w:cs="Cambria Math"/>
          <w:b/>
          <w:bCs/>
          <w:color w:val="000000"/>
          <w:sz w:val="28"/>
          <w:szCs w:val="28"/>
          <w:lang w:eastAsia="zh-TW"/>
        </w:rPr>
        <w:t>⋯⋯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2.不抱怨、不嫌棄環境、適應能力強：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小小幾平方，抽菸的、有腳氣的……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都可以接受，在通往成功的過程中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忍受一切惡劣環境因素。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3.團隊精神：三缺一時心急如焚。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4.有投資觀念：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一把輸了幾千元，臉不紅、心不跳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一笑帶過，明日再撈回來，沒錢還借高利貸。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5.把把活在希望當中：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一張不中，摸下張；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一把不胡，看下把！不怕失敗，再接再厲！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6.學習的心態：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常常站在高手的後面點頭、微笑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學習自己想要的東西。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7.堅持的心態：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簡單的事情重複做，重複的動作快樂做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不吃飯、不回家，常常通宵達旦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打到翻盤為止，堅持到底，就是勝利！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8.積極樂觀的心態：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經常被家人朋友反對不務正業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照樣津津樂道，為了目標，勇往直前！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9.感恩的心態：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lastRenderedPageBreak/>
        <w:t>碰牌、槓牌，感恩幫助你聽牌的人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胡牌時，感恩放炮的人！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要是把打麻將的9種心態放到做事業上</w:t>
      </w:r>
      <w:r>
        <w:rPr>
          <w:rFonts w:ascii="DFKai-SB" w:eastAsia="DFKai-SB" w:hAnsi="DFKai-SB" w:hint="eastAsia"/>
          <w:b/>
          <w:bCs/>
          <w:color w:val="000000"/>
          <w:sz w:val="28"/>
          <w:szCs w:val="28"/>
          <w:lang w:eastAsia="zh-TW"/>
        </w:rPr>
        <w:br/>
        <w:t>想不成功都難！</w:t>
      </w:r>
    </w:p>
    <w:p w:rsidR="00833042" w:rsidRDefault="00833042">
      <w:pPr>
        <w:rPr>
          <w:lang w:eastAsia="zh-TW"/>
        </w:rPr>
      </w:pPr>
    </w:p>
    <w:sectPr w:rsidR="00833042" w:rsidSect="00F42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A2"/>
    <w:rsid w:val="00833042"/>
    <w:rsid w:val="00B90CA2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2014-01-07T05:24:00Z</dcterms:created>
  <dcterms:modified xsi:type="dcterms:W3CDTF">2014-01-07T05:25:00Z</dcterms:modified>
</cp:coreProperties>
</file>